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42" w:rsidRDefault="005C6D42" w:rsidP="005C6D42">
      <w:pPr>
        <w:jc w:val="center"/>
      </w:pPr>
      <w:r>
        <w:rPr>
          <w:b/>
          <w:u w:val="single"/>
        </w:rPr>
        <w:t>USNESENÍ č 1/2020</w:t>
      </w:r>
    </w:p>
    <w:p w:rsidR="005C6D42" w:rsidRDefault="005C6D42" w:rsidP="005C6D42">
      <w:pPr>
        <w:jc w:val="center"/>
        <w:rPr>
          <w:b/>
          <w:u w:val="single"/>
        </w:rPr>
      </w:pPr>
    </w:p>
    <w:p w:rsidR="005C6D42" w:rsidRDefault="005C6D42" w:rsidP="005C6D42">
      <w:pPr>
        <w:jc w:val="center"/>
      </w:pPr>
    </w:p>
    <w:p w:rsidR="005C6D42" w:rsidRDefault="005C6D42" w:rsidP="005C6D42">
      <w:pPr>
        <w:jc w:val="center"/>
      </w:pPr>
      <w:r>
        <w:t>z veřejného zasedání Obecního zastupitelstva ve Veltěžích konaného dne 30. 1. 2020 od 18.00 hodin v zasedací místnosti OÚ.</w:t>
      </w:r>
    </w:p>
    <w:p w:rsidR="005C6D42" w:rsidRDefault="005C6D42" w:rsidP="005C6D42"/>
    <w:p w:rsidR="005C6D42" w:rsidRDefault="005C6D42" w:rsidP="005C6D42">
      <w:pPr>
        <w:jc w:val="center"/>
      </w:pPr>
      <w:r>
        <w:t>Obecní zastupitelstvo ve Veltěžích na svém veřejném zasedání</w:t>
      </w:r>
    </w:p>
    <w:p w:rsidR="005C6D42" w:rsidRDefault="005C6D42" w:rsidP="005C6D42">
      <w:pPr>
        <w:jc w:val="center"/>
        <w:rPr>
          <w:b/>
        </w:rPr>
      </w:pPr>
    </w:p>
    <w:p w:rsidR="005C6D42" w:rsidRDefault="005C6D42" w:rsidP="005C6D42">
      <w:pPr>
        <w:jc w:val="center"/>
        <w:rPr>
          <w:b/>
        </w:rPr>
      </w:pPr>
      <w:r>
        <w:rPr>
          <w:b/>
        </w:rPr>
        <w:t>SCHVALUJE:</w:t>
      </w:r>
    </w:p>
    <w:p w:rsidR="005C6D42" w:rsidRDefault="005C6D42" w:rsidP="005C6D42">
      <w:pPr>
        <w:jc w:val="center"/>
        <w:rPr>
          <w:b/>
        </w:rPr>
      </w:pPr>
    </w:p>
    <w:p w:rsidR="005C6D42" w:rsidRDefault="005C6D42" w:rsidP="005C6D42">
      <w:pPr>
        <w:numPr>
          <w:ilvl w:val="0"/>
          <w:numId w:val="1"/>
        </w:numPr>
        <w:jc w:val="both"/>
      </w:pPr>
      <w:r>
        <w:t>Zapisovatele zápisu – pan Jaroslav Henzl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Ověřovatele zápisu – Ing. Michaela Peterková, pan Zbyněk Henzl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Návrhovou komisi – Bc. Marie Tereza Peterková, pan Stanislav Veselák a paní Michaela Šidáková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Program zasedání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Vyřazení majetku dle přílohy č. 1 zápisu o průběhu provedené inventury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Dodatek č. 1 ke Smlouvě o zpětném odběru použitého oleje s firmou Černohlávek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Podání žádosti do POV oblast podpory č. 2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Spolufinancování ve výši min. 30%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Pořízení nových prvků na dětské hřiště – lanové dráhy „áčkové“ a kolotoče na sezení a stání od firmy MONOTREND s.r.o.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Směnu pozemků s paní Ivetou Henzlovou dle předloženého geometrického plánu č. 373-80/2019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Rozpočtové opatření č.1/2020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Smlouvu o poskytování odborných knihovnických služeb a nadstandardních služeb v oblasti kultury a vzdělávání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Veřejnoprávní smlouvu č. 1/2020 o poskytnutí dotace z rozpočtu obce Veltěže uzavřenou ze ZŠ a MŠ Černčice ve výši 600,- Kč na žáka. Celkem 1200,- Kč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Podání žádosti o příspěvek na vyhrazení společensky účelného pracovního místa pro uchazeče o zaměstnání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Spolufinancování mzdových nákladů na společensky účelné pracovní místo ve výši 30%</w:t>
      </w:r>
    </w:p>
    <w:p w:rsidR="005C6D42" w:rsidRDefault="005C6D42" w:rsidP="005C6D42">
      <w:pPr>
        <w:numPr>
          <w:ilvl w:val="0"/>
          <w:numId w:val="1"/>
        </w:numPr>
        <w:jc w:val="both"/>
      </w:pPr>
      <w:r>
        <w:t>Přihlášení do soutěže vesnice roku 2020</w:t>
      </w:r>
    </w:p>
    <w:p w:rsidR="005C6D42" w:rsidRDefault="005C6D42" w:rsidP="005C6D42">
      <w:pPr>
        <w:ind w:left="720"/>
        <w:jc w:val="both"/>
      </w:pPr>
    </w:p>
    <w:p w:rsidR="005C6D42" w:rsidRDefault="005C6D42" w:rsidP="005C6D42">
      <w:pPr>
        <w:jc w:val="both"/>
      </w:pPr>
    </w:p>
    <w:p w:rsidR="005C6D42" w:rsidRDefault="005C6D42" w:rsidP="005C6D42">
      <w:pPr>
        <w:jc w:val="center"/>
      </w:pPr>
      <w:r>
        <w:rPr>
          <w:b/>
        </w:rPr>
        <w:t>BERE NA VĚDOMÍ</w:t>
      </w:r>
      <w:r>
        <w:t>:</w:t>
      </w:r>
    </w:p>
    <w:p w:rsidR="005C6D42" w:rsidRDefault="005C6D42" w:rsidP="005C6D42"/>
    <w:p w:rsidR="005C6D42" w:rsidRDefault="005C6D42" w:rsidP="005C6D42">
      <w:pPr>
        <w:numPr>
          <w:ilvl w:val="0"/>
          <w:numId w:val="2"/>
        </w:numPr>
      </w:pPr>
      <w:r w:rsidRPr="001A3A32">
        <w:t>Kontrolu zápisu z min. zasedání</w:t>
      </w:r>
      <w:r>
        <w:t xml:space="preserve"> </w:t>
      </w:r>
    </w:p>
    <w:p w:rsidR="005C6D42" w:rsidRDefault="005C6D42" w:rsidP="005C6D42">
      <w:pPr>
        <w:numPr>
          <w:ilvl w:val="0"/>
          <w:numId w:val="2"/>
        </w:numPr>
      </w:pPr>
      <w:r>
        <w:t>Informace o poptávkovém řízení na vypracování projektové dokumentace „Rekostrukce kaple sv. Floriána“</w:t>
      </w:r>
    </w:p>
    <w:p w:rsidR="005C6D42" w:rsidRDefault="005C6D42" w:rsidP="005C6D42">
      <w:pPr>
        <w:numPr>
          <w:ilvl w:val="0"/>
          <w:numId w:val="2"/>
        </w:numPr>
      </w:pPr>
      <w:r>
        <w:t>Zápis o průběhu provedené inventury</w:t>
      </w:r>
    </w:p>
    <w:p w:rsidR="005C6D42" w:rsidRDefault="005C6D42" w:rsidP="005C6D42">
      <w:pPr>
        <w:numPr>
          <w:ilvl w:val="0"/>
          <w:numId w:val="2"/>
        </w:numPr>
      </w:pPr>
      <w:r>
        <w:t>Termíny svozu velkoobjemového a nebezpečného odpadu v roce 2020</w:t>
      </w:r>
    </w:p>
    <w:p w:rsidR="005C6D42" w:rsidRDefault="005C6D42" w:rsidP="005C6D42">
      <w:pPr>
        <w:numPr>
          <w:ilvl w:val="0"/>
          <w:numId w:val="2"/>
        </w:numPr>
      </w:pPr>
      <w:r>
        <w:t>Termín plánované Masopustní zábavy a Dětského karnevalu</w:t>
      </w:r>
    </w:p>
    <w:p w:rsidR="005C6D42" w:rsidRDefault="005C6D42" w:rsidP="005C6D42">
      <w:pPr>
        <w:numPr>
          <w:ilvl w:val="0"/>
          <w:numId w:val="2"/>
        </w:numPr>
      </w:pPr>
      <w:r>
        <w:t>Termín plánovaného MDŽ</w:t>
      </w:r>
    </w:p>
    <w:p w:rsidR="005C6D42" w:rsidRDefault="005C6D42" w:rsidP="005C6D42">
      <w:pPr>
        <w:numPr>
          <w:ilvl w:val="0"/>
          <w:numId w:val="2"/>
        </w:numPr>
      </w:pPr>
      <w:r>
        <w:t>Termín kontroly hospodaření obce za rok 2019</w:t>
      </w:r>
    </w:p>
    <w:p w:rsidR="005C6D42" w:rsidRDefault="005C6D42" w:rsidP="005C6D42">
      <w:pPr>
        <w:numPr>
          <w:ilvl w:val="0"/>
          <w:numId w:val="2"/>
        </w:numPr>
      </w:pPr>
      <w:r>
        <w:t>Termín konané konference „Den malých obcí“</w:t>
      </w:r>
    </w:p>
    <w:p w:rsidR="005C6D42" w:rsidRDefault="005C6D42" w:rsidP="005C6D42">
      <w:pPr>
        <w:numPr>
          <w:ilvl w:val="0"/>
          <w:numId w:val="2"/>
        </w:numPr>
      </w:pPr>
      <w:r>
        <w:t>Podání žádosti na ÚP na VPP</w:t>
      </w:r>
    </w:p>
    <w:p w:rsidR="005C6D42" w:rsidRDefault="005C6D42" w:rsidP="005C6D42">
      <w:pPr>
        <w:numPr>
          <w:ilvl w:val="0"/>
          <w:numId w:val="2"/>
        </w:numPr>
      </w:pPr>
      <w:r>
        <w:t>Informace o montáži solárního osvětlení</w:t>
      </w:r>
    </w:p>
    <w:p w:rsidR="005C6D42" w:rsidRDefault="005C6D42" w:rsidP="005C6D42"/>
    <w:p w:rsidR="005C6D42" w:rsidRDefault="005C6D42" w:rsidP="005C6D42"/>
    <w:p w:rsidR="005C6D42" w:rsidRPr="001A4B00" w:rsidRDefault="005C6D42" w:rsidP="005C6D42"/>
    <w:p w:rsidR="005C6D42" w:rsidRDefault="005C6D42" w:rsidP="005C6D42">
      <w:pPr>
        <w:ind w:left="360"/>
        <w:jc w:val="center"/>
        <w:rPr>
          <w:b/>
        </w:rPr>
      </w:pPr>
      <w:r w:rsidRPr="00DF1900">
        <w:rPr>
          <w:b/>
        </w:rPr>
        <w:t>NESCHVALUJE:</w:t>
      </w:r>
    </w:p>
    <w:p w:rsidR="005C6D42" w:rsidRDefault="005C6D42" w:rsidP="005C6D42">
      <w:pPr>
        <w:ind w:left="360"/>
        <w:rPr>
          <w:b/>
        </w:rPr>
      </w:pPr>
    </w:p>
    <w:p w:rsidR="005C6D42" w:rsidRDefault="005C6D42" w:rsidP="005C6D42">
      <w:pPr>
        <w:numPr>
          <w:ilvl w:val="0"/>
          <w:numId w:val="3"/>
        </w:numPr>
      </w:pPr>
      <w:r>
        <w:t>Zakoupení nového CODEXISU GREEN ve výši 8000,- Kč</w:t>
      </w:r>
    </w:p>
    <w:p w:rsidR="005C6D42" w:rsidRPr="003629B0" w:rsidRDefault="005C6D42" w:rsidP="005C6D42">
      <w:pPr>
        <w:numPr>
          <w:ilvl w:val="0"/>
          <w:numId w:val="3"/>
        </w:numPr>
      </w:pPr>
      <w:r>
        <w:t>Přihlášení do soutěže Zlatý erb 2020</w:t>
      </w:r>
    </w:p>
    <w:p w:rsidR="005C6D42" w:rsidRDefault="005C6D42" w:rsidP="005C6D42">
      <w:pPr>
        <w:ind w:left="360"/>
        <w:jc w:val="center"/>
        <w:rPr>
          <w:b/>
        </w:rPr>
      </w:pPr>
    </w:p>
    <w:p w:rsidR="005C6D42" w:rsidRDefault="005C6D42" w:rsidP="005C6D42">
      <w:pPr>
        <w:jc w:val="both"/>
      </w:pPr>
    </w:p>
    <w:p w:rsidR="005C6D42" w:rsidRDefault="005C6D42" w:rsidP="005C6D42">
      <w:pPr>
        <w:jc w:val="center"/>
        <w:rPr>
          <w:b/>
        </w:rPr>
      </w:pPr>
      <w:r w:rsidRPr="00FB49C5">
        <w:rPr>
          <w:b/>
        </w:rPr>
        <w:t>UKLÁDÁ:</w:t>
      </w:r>
    </w:p>
    <w:p w:rsidR="005C6D42" w:rsidRDefault="005C6D42" w:rsidP="005C6D42">
      <w:pPr>
        <w:rPr>
          <w:b/>
        </w:rPr>
      </w:pPr>
    </w:p>
    <w:p w:rsidR="005C6D42" w:rsidRPr="003629B0" w:rsidRDefault="005C6D42" w:rsidP="005C6D42">
      <w:pPr>
        <w:numPr>
          <w:ilvl w:val="0"/>
          <w:numId w:val="4"/>
        </w:numPr>
      </w:pPr>
      <w:r>
        <w:t>Starostce obce předložit cenové návrhy na maketu policisty</w:t>
      </w:r>
    </w:p>
    <w:p w:rsidR="005C6D42" w:rsidRDefault="005C6D42" w:rsidP="005C6D42">
      <w:pPr>
        <w:rPr>
          <w:b/>
        </w:rPr>
      </w:pPr>
    </w:p>
    <w:p w:rsidR="005C6D42" w:rsidRDefault="005C6D42" w:rsidP="005C6D42">
      <w:pPr>
        <w:rPr>
          <w:b/>
        </w:rPr>
      </w:pPr>
    </w:p>
    <w:p w:rsidR="005C6D42" w:rsidRPr="00DF1900" w:rsidRDefault="005C6D42" w:rsidP="005C6D42">
      <w:pPr>
        <w:ind w:left="360"/>
      </w:pPr>
    </w:p>
    <w:p w:rsidR="005C6D42" w:rsidRDefault="005C6D42" w:rsidP="005C6D42">
      <w:pPr>
        <w:jc w:val="both"/>
      </w:pPr>
      <w:r>
        <w:t>Usnesení bylo schváleno počtem 7 hlasy pro, nikdo nebyl proti a nikdo se nezdržel.</w:t>
      </w:r>
    </w:p>
    <w:p w:rsidR="005C6D42" w:rsidRDefault="005C6D42" w:rsidP="005C6D42">
      <w:pPr>
        <w:jc w:val="both"/>
      </w:pPr>
      <w:r>
        <w:t xml:space="preserve">Počet přítomných zastupitelů 7 (dle prezentační listiny). </w:t>
      </w: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  <w:r>
        <w:t>ověřovatelé zápisu:</w:t>
      </w:r>
      <w:r>
        <w:tab/>
      </w:r>
      <w:r>
        <w:tab/>
      </w:r>
      <w:r>
        <w:tab/>
      </w:r>
      <w:r>
        <w:tab/>
        <w:t>starostka obce Veltěže</w:t>
      </w: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  <w:r>
        <w:t>Ing. Michaela Peterková</w:t>
      </w:r>
      <w:r>
        <w:tab/>
      </w:r>
      <w:r>
        <w:tab/>
        <w:t xml:space="preserve">            Věra Posledníková</w:t>
      </w: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  <w:r>
        <w:t xml:space="preserve">Zbyněk Henzl      </w:t>
      </w:r>
      <w:r>
        <w:tab/>
        <w:t xml:space="preserve"> </w:t>
      </w:r>
      <w:r>
        <w:tab/>
        <w:t xml:space="preserve">   </w:t>
      </w:r>
      <w:r>
        <w:tab/>
      </w:r>
      <w:r>
        <w:tab/>
        <w:t xml:space="preserve"> místostarosta obce Veltěže </w:t>
      </w:r>
    </w:p>
    <w:p w:rsidR="005C6D42" w:rsidRDefault="005C6D42" w:rsidP="005C6D42">
      <w:pPr>
        <w:jc w:val="both"/>
      </w:pPr>
    </w:p>
    <w:p w:rsidR="005C6D42" w:rsidRDefault="005C6D42" w:rsidP="005C6D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Jaroslav Henzl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D42" w:rsidRDefault="005C6D42" w:rsidP="005C6D42">
      <w:pPr>
        <w:jc w:val="both"/>
      </w:pPr>
    </w:p>
    <w:p w:rsidR="005C6D42" w:rsidRDefault="005C6D42" w:rsidP="005C6D42">
      <w:pPr>
        <w:rPr>
          <w:b/>
          <w:u w:val="single"/>
        </w:rPr>
      </w:pPr>
    </w:p>
    <w:p w:rsidR="00B9475E" w:rsidRDefault="00B9475E">
      <w:bookmarkStart w:id="0" w:name="_GoBack"/>
      <w:bookmarkEnd w:id="0"/>
    </w:p>
    <w:sectPr w:rsidR="00B9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46F"/>
    <w:multiLevelType w:val="hybridMultilevel"/>
    <w:tmpl w:val="B06E0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032"/>
    <w:multiLevelType w:val="hybridMultilevel"/>
    <w:tmpl w:val="2DC2DFE6"/>
    <w:lvl w:ilvl="0" w:tplc="BEA2C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CA4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FB7886"/>
    <w:multiLevelType w:val="hybridMultilevel"/>
    <w:tmpl w:val="C1D45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BAA"/>
    <w:multiLevelType w:val="hybridMultilevel"/>
    <w:tmpl w:val="BB6C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2"/>
    <w:rsid w:val="005C6D42"/>
    <w:rsid w:val="00B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BA3F-B1C4-4945-A7D1-9E70D1A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2020-02-11T17:39:00Z</dcterms:created>
  <dcterms:modified xsi:type="dcterms:W3CDTF">2020-02-11T17:40:00Z</dcterms:modified>
</cp:coreProperties>
</file>